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E195D" w14:textId="77777777" w:rsidR="00A96639" w:rsidRDefault="00882D4D">
      <w:pPr>
        <w:spacing w:after="161" w:line="259" w:lineRule="auto"/>
        <w:ind w:left="0" w:firstLine="0"/>
      </w:pPr>
      <w:r>
        <w:rPr>
          <w:b/>
          <w:sz w:val="40"/>
        </w:rPr>
        <w:t xml:space="preserve"> </w:t>
      </w:r>
    </w:p>
    <w:p w14:paraId="5A4FD854" w14:textId="77777777" w:rsidR="00A96639" w:rsidRDefault="00882D4D">
      <w:pPr>
        <w:spacing w:after="159" w:line="259" w:lineRule="auto"/>
        <w:ind w:left="-5"/>
      </w:pPr>
      <w:r>
        <w:rPr>
          <w:b/>
          <w:sz w:val="40"/>
        </w:rPr>
        <w:t xml:space="preserve">PK HOŘÍN </w:t>
      </w:r>
    </w:p>
    <w:p w14:paraId="442AFCA9" w14:textId="77777777" w:rsidR="00A96639" w:rsidRDefault="00882D4D">
      <w:pPr>
        <w:spacing w:after="159" w:line="259" w:lineRule="auto"/>
        <w:ind w:left="-5"/>
      </w:pPr>
      <w:r>
        <w:rPr>
          <w:b/>
          <w:sz w:val="40"/>
        </w:rPr>
        <w:t xml:space="preserve">REKONSTRUKCE SVODIDEL VPK a MPK </w:t>
      </w:r>
    </w:p>
    <w:p w14:paraId="402BB9AF" w14:textId="77777777" w:rsidR="00A96639" w:rsidRDefault="00882D4D">
      <w:pPr>
        <w:spacing w:after="159" w:line="259" w:lineRule="auto"/>
        <w:ind w:left="-5"/>
      </w:pPr>
      <w:r>
        <w:rPr>
          <w:b/>
          <w:sz w:val="40"/>
        </w:rPr>
        <w:t xml:space="preserve">Dokumentace pro povolení stavby vodního díla </w:t>
      </w:r>
    </w:p>
    <w:p w14:paraId="687F43B1" w14:textId="77777777" w:rsidR="00A96639" w:rsidRDefault="00882D4D">
      <w:pPr>
        <w:spacing w:after="159" w:line="259" w:lineRule="auto"/>
        <w:ind w:left="-5"/>
      </w:pPr>
      <w:r>
        <w:rPr>
          <w:b/>
          <w:sz w:val="40"/>
        </w:rPr>
        <w:t xml:space="preserve">E. Dokladová část </w:t>
      </w:r>
    </w:p>
    <w:p w14:paraId="7554C453" w14:textId="77777777" w:rsidR="00A96639" w:rsidRDefault="00882D4D">
      <w:pPr>
        <w:spacing w:after="158" w:line="259" w:lineRule="auto"/>
        <w:ind w:left="0" w:firstLine="0"/>
      </w:pPr>
      <w:r>
        <w:rPr>
          <w:b/>
          <w:sz w:val="40"/>
        </w:rPr>
        <w:t xml:space="preserve"> </w:t>
      </w:r>
    </w:p>
    <w:p w14:paraId="4FFC9AFD" w14:textId="77777777" w:rsidR="00A96639" w:rsidRDefault="00882D4D">
      <w:pPr>
        <w:spacing w:after="159" w:line="259" w:lineRule="auto"/>
        <w:ind w:left="0" w:firstLine="0"/>
      </w:pPr>
      <w:r>
        <w:rPr>
          <w:b/>
          <w:sz w:val="40"/>
        </w:rPr>
        <w:t xml:space="preserve"> </w:t>
      </w:r>
    </w:p>
    <w:p w14:paraId="28D2B90C" w14:textId="77777777" w:rsidR="00A96639" w:rsidRDefault="00882D4D">
      <w:pPr>
        <w:spacing w:after="159" w:line="259" w:lineRule="auto"/>
        <w:ind w:left="-5"/>
      </w:pPr>
      <w:r>
        <w:rPr>
          <w:b/>
          <w:sz w:val="40"/>
        </w:rPr>
        <w:t xml:space="preserve">STANOVISKA DOSS A SPRÁVCŮ IS </w:t>
      </w:r>
    </w:p>
    <w:p w14:paraId="3711D2BB" w14:textId="77777777" w:rsidR="00A96639" w:rsidRDefault="00882D4D">
      <w:pPr>
        <w:spacing w:after="10" w:line="259" w:lineRule="auto"/>
        <w:ind w:left="0" w:firstLine="0"/>
      </w:pPr>
      <w:r>
        <w:rPr>
          <w:b/>
          <w:sz w:val="40"/>
        </w:rPr>
        <w:t xml:space="preserve"> </w:t>
      </w:r>
    </w:p>
    <w:p w14:paraId="41CE33D0" w14:textId="77777777" w:rsidR="00A96639" w:rsidRDefault="00882D4D">
      <w:pPr>
        <w:numPr>
          <w:ilvl w:val="0"/>
          <w:numId w:val="1"/>
        </w:numPr>
        <w:ind w:hanging="706"/>
      </w:pPr>
      <w:proofErr w:type="spellStart"/>
      <w:r>
        <w:t>MěÚ</w:t>
      </w:r>
      <w:proofErr w:type="spellEnd"/>
      <w:r>
        <w:t xml:space="preserve"> Mělník – koordinované stanovisko </w:t>
      </w:r>
    </w:p>
    <w:p w14:paraId="1EA69146" w14:textId="77777777" w:rsidR="00A96639" w:rsidRDefault="00882D4D">
      <w:pPr>
        <w:numPr>
          <w:ilvl w:val="0"/>
          <w:numId w:val="1"/>
        </w:numPr>
        <w:ind w:hanging="706"/>
      </w:pPr>
      <w:r>
        <w:t xml:space="preserve">Obec Hořín-stanovisko obce </w:t>
      </w:r>
    </w:p>
    <w:p w14:paraId="771FF4AE" w14:textId="77777777" w:rsidR="00A96639" w:rsidRDefault="00882D4D">
      <w:pPr>
        <w:numPr>
          <w:ilvl w:val="0"/>
          <w:numId w:val="1"/>
        </w:numPr>
        <w:ind w:hanging="706"/>
      </w:pPr>
      <w:r>
        <w:t xml:space="preserve">Obec Hořín – existence sítí </w:t>
      </w:r>
    </w:p>
    <w:p w14:paraId="1FFAB7A4" w14:textId="77777777" w:rsidR="00A96639" w:rsidRDefault="00882D4D">
      <w:pPr>
        <w:numPr>
          <w:ilvl w:val="0"/>
          <w:numId w:val="1"/>
        </w:numPr>
        <w:ind w:hanging="706"/>
      </w:pPr>
      <w:r>
        <w:t xml:space="preserve">PVL </w:t>
      </w:r>
    </w:p>
    <w:p w14:paraId="7063CEF0" w14:textId="77777777" w:rsidR="00A96639" w:rsidRDefault="00882D4D">
      <w:pPr>
        <w:numPr>
          <w:ilvl w:val="0"/>
          <w:numId w:val="1"/>
        </w:numPr>
        <w:ind w:hanging="706"/>
      </w:pPr>
      <w:r>
        <w:t xml:space="preserve">PVL provoz </w:t>
      </w:r>
    </w:p>
    <w:p w14:paraId="4006CE84" w14:textId="77777777" w:rsidR="00A96639" w:rsidRDefault="00882D4D">
      <w:pPr>
        <w:numPr>
          <w:ilvl w:val="0"/>
          <w:numId w:val="1"/>
        </w:numPr>
        <w:ind w:hanging="706"/>
      </w:pPr>
      <w:r>
        <w:t xml:space="preserve">Státní plavební správa </w:t>
      </w:r>
    </w:p>
    <w:p w14:paraId="602D6535" w14:textId="77777777" w:rsidR="00A96639" w:rsidRDefault="00882D4D">
      <w:pPr>
        <w:numPr>
          <w:ilvl w:val="0"/>
          <w:numId w:val="1"/>
        </w:numPr>
        <w:ind w:hanging="706"/>
      </w:pPr>
      <w:r>
        <w:t xml:space="preserve">NPÚ </w:t>
      </w:r>
    </w:p>
    <w:p w14:paraId="4890987E" w14:textId="77777777" w:rsidR="00A96639" w:rsidRDefault="00882D4D">
      <w:pPr>
        <w:numPr>
          <w:ilvl w:val="0"/>
          <w:numId w:val="1"/>
        </w:numPr>
        <w:ind w:hanging="706"/>
      </w:pPr>
      <w:r>
        <w:t xml:space="preserve">TBD </w:t>
      </w:r>
    </w:p>
    <w:p w14:paraId="6E36E560" w14:textId="77777777" w:rsidR="00A96639" w:rsidRDefault="00882D4D">
      <w:pPr>
        <w:numPr>
          <w:ilvl w:val="0"/>
          <w:numId w:val="1"/>
        </w:numPr>
        <w:ind w:hanging="706"/>
      </w:pPr>
      <w:r>
        <w:t xml:space="preserve">SPÚ – existence sítí  </w:t>
      </w:r>
    </w:p>
    <w:p w14:paraId="4B0A7847" w14:textId="77777777" w:rsidR="00A96639" w:rsidRDefault="00882D4D">
      <w:pPr>
        <w:numPr>
          <w:ilvl w:val="0"/>
          <w:numId w:val="1"/>
        </w:numPr>
        <w:ind w:hanging="706"/>
      </w:pPr>
      <w:r>
        <w:t xml:space="preserve">CETIN – existence sítí </w:t>
      </w:r>
    </w:p>
    <w:p w14:paraId="6BB524EA" w14:textId="77777777" w:rsidR="00A96639" w:rsidRDefault="00882D4D">
      <w:pPr>
        <w:numPr>
          <w:ilvl w:val="0"/>
          <w:numId w:val="1"/>
        </w:numPr>
        <w:ind w:hanging="706"/>
      </w:pPr>
      <w:r>
        <w:t xml:space="preserve">CETIN – souhlas </w:t>
      </w:r>
    </w:p>
    <w:p w14:paraId="1F561F25" w14:textId="77777777" w:rsidR="00A96639" w:rsidRDefault="00882D4D">
      <w:pPr>
        <w:numPr>
          <w:ilvl w:val="0"/>
          <w:numId w:val="1"/>
        </w:numPr>
        <w:ind w:hanging="706"/>
      </w:pPr>
      <w:r>
        <w:t xml:space="preserve">ČD Telematika – SŽ </w:t>
      </w:r>
    </w:p>
    <w:p w14:paraId="45F584EA" w14:textId="77777777" w:rsidR="00A96639" w:rsidRDefault="00882D4D">
      <w:pPr>
        <w:numPr>
          <w:ilvl w:val="0"/>
          <w:numId w:val="1"/>
        </w:numPr>
        <w:ind w:hanging="706"/>
      </w:pPr>
      <w:r>
        <w:t xml:space="preserve">ČD Telematika  </w:t>
      </w:r>
    </w:p>
    <w:p w14:paraId="76F8E0DE" w14:textId="69CA8B1D" w:rsidR="00A96639" w:rsidRDefault="00882D4D">
      <w:pPr>
        <w:numPr>
          <w:ilvl w:val="0"/>
          <w:numId w:val="1"/>
        </w:numPr>
        <w:ind w:hanging="706"/>
      </w:pPr>
      <w:r>
        <w:t xml:space="preserve">ČEZ distribuce – souhlas s PD </w:t>
      </w:r>
    </w:p>
    <w:p w14:paraId="2AC15488" w14:textId="685D2E16" w:rsidR="00030BE6" w:rsidRDefault="00030BE6">
      <w:pPr>
        <w:numPr>
          <w:ilvl w:val="0"/>
          <w:numId w:val="1"/>
        </w:numPr>
        <w:ind w:hanging="706"/>
      </w:pPr>
      <w:r>
        <w:t xml:space="preserve">ČEZ distribuce </w:t>
      </w:r>
      <w:r w:rsidR="00A60390">
        <w:t>–</w:t>
      </w:r>
      <w:r>
        <w:t xml:space="preserve"> </w:t>
      </w:r>
      <w:r w:rsidR="00A60390">
        <w:t>činnost v ochranném pásmu</w:t>
      </w:r>
    </w:p>
    <w:p w14:paraId="44D79903" w14:textId="77777777" w:rsidR="00A96639" w:rsidRDefault="00882D4D">
      <w:pPr>
        <w:numPr>
          <w:ilvl w:val="0"/>
          <w:numId w:val="1"/>
        </w:numPr>
        <w:ind w:hanging="706"/>
      </w:pPr>
      <w:r>
        <w:t xml:space="preserve">ČEZ distribuce – existence sítí </w:t>
      </w:r>
    </w:p>
    <w:p w14:paraId="1E15E561" w14:textId="77777777" w:rsidR="00A96639" w:rsidRDefault="00882D4D">
      <w:pPr>
        <w:numPr>
          <w:ilvl w:val="0"/>
          <w:numId w:val="1"/>
        </w:numPr>
        <w:ind w:hanging="706"/>
      </w:pPr>
      <w:r>
        <w:t xml:space="preserve">ČEZ ICT </w:t>
      </w:r>
    </w:p>
    <w:p w14:paraId="490D732F" w14:textId="77777777" w:rsidR="00A96639" w:rsidRDefault="00882D4D">
      <w:pPr>
        <w:numPr>
          <w:ilvl w:val="0"/>
          <w:numId w:val="1"/>
        </w:numPr>
        <w:ind w:hanging="706"/>
      </w:pPr>
      <w:r>
        <w:t xml:space="preserve">Ministerstvo obrany </w:t>
      </w:r>
    </w:p>
    <w:p w14:paraId="2408ADB7" w14:textId="77777777" w:rsidR="00A96639" w:rsidRDefault="00882D4D">
      <w:pPr>
        <w:numPr>
          <w:ilvl w:val="0"/>
          <w:numId w:val="1"/>
        </w:numPr>
        <w:ind w:hanging="706"/>
      </w:pPr>
      <w:r>
        <w:t xml:space="preserve">TELIN </w:t>
      </w:r>
    </w:p>
    <w:p w14:paraId="7BFCFE93" w14:textId="77777777" w:rsidR="00A96639" w:rsidRDefault="00882D4D">
      <w:pPr>
        <w:numPr>
          <w:ilvl w:val="0"/>
          <w:numId w:val="1"/>
        </w:numPr>
        <w:ind w:hanging="706"/>
      </w:pPr>
      <w:r>
        <w:t xml:space="preserve">TPS </w:t>
      </w:r>
    </w:p>
    <w:p w14:paraId="33BF36FA" w14:textId="77777777" w:rsidR="00A96639" w:rsidRDefault="00882D4D">
      <w:pPr>
        <w:numPr>
          <w:ilvl w:val="0"/>
          <w:numId w:val="1"/>
        </w:numPr>
        <w:ind w:hanging="706"/>
      </w:pPr>
      <w:r>
        <w:t xml:space="preserve">České radiokomunikace </w:t>
      </w:r>
    </w:p>
    <w:p w14:paraId="49ACEC1D" w14:textId="77777777" w:rsidR="00A96639" w:rsidRDefault="00882D4D">
      <w:pPr>
        <w:numPr>
          <w:ilvl w:val="0"/>
          <w:numId w:val="1"/>
        </w:numPr>
        <w:ind w:hanging="706"/>
      </w:pPr>
      <w:proofErr w:type="spellStart"/>
      <w:r>
        <w:t>GasNet</w:t>
      </w:r>
      <w:proofErr w:type="spellEnd"/>
      <w:r>
        <w:t xml:space="preserve"> </w:t>
      </w:r>
    </w:p>
    <w:p w14:paraId="09EADF78" w14:textId="77777777" w:rsidR="00A96639" w:rsidRDefault="00882D4D">
      <w:pPr>
        <w:numPr>
          <w:ilvl w:val="0"/>
          <w:numId w:val="1"/>
        </w:numPr>
        <w:ind w:hanging="706"/>
      </w:pPr>
      <w:r>
        <w:t xml:space="preserve">Středočeské vodárny </w:t>
      </w:r>
    </w:p>
    <w:p w14:paraId="1454DF33" w14:textId="77777777" w:rsidR="00DC3590" w:rsidRDefault="00882D4D" w:rsidP="00DC3590">
      <w:pPr>
        <w:numPr>
          <w:ilvl w:val="0"/>
          <w:numId w:val="1"/>
        </w:numPr>
        <w:spacing w:after="0"/>
        <w:ind w:hanging="706"/>
      </w:pPr>
      <w:r>
        <w:t xml:space="preserve">T Mobile </w:t>
      </w:r>
    </w:p>
    <w:p w14:paraId="128BA449" w14:textId="33E8175A" w:rsidR="00A96639" w:rsidRDefault="00882D4D" w:rsidP="00DC3590">
      <w:pPr>
        <w:numPr>
          <w:ilvl w:val="0"/>
          <w:numId w:val="1"/>
        </w:numPr>
        <w:spacing w:after="0"/>
        <w:ind w:hanging="706"/>
      </w:pPr>
      <w:r>
        <w:t xml:space="preserve">Vodafone </w:t>
      </w:r>
    </w:p>
    <w:p w14:paraId="122A4603" w14:textId="77777777" w:rsidR="00A96639" w:rsidRDefault="00882D4D" w:rsidP="00DC3590">
      <w:pPr>
        <w:spacing w:after="0" w:line="259" w:lineRule="auto"/>
        <w:ind w:left="1260" w:firstLine="0"/>
      </w:pPr>
      <w:r>
        <w:rPr>
          <w:b/>
          <w:sz w:val="40"/>
        </w:rPr>
        <w:t xml:space="preserve"> </w:t>
      </w:r>
    </w:p>
    <w:sectPr w:rsidR="00A96639">
      <w:pgSz w:w="11906" w:h="16838"/>
      <w:pgMar w:top="1440" w:right="2013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412E2C"/>
    <w:multiLevelType w:val="hybridMultilevel"/>
    <w:tmpl w:val="E8EE806E"/>
    <w:lvl w:ilvl="0" w:tplc="81529186">
      <w:start w:val="1"/>
      <w:numFmt w:val="decimalZero"/>
      <w:lvlText w:val="%1"/>
      <w:lvlJc w:val="left"/>
      <w:pPr>
        <w:ind w:left="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525A3E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C8911E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20291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E4630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240E52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621E9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2C79D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BE9A68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44313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639"/>
    <w:rsid w:val="00030BE6"/>
    <w:rsid w:val="00300021"/>
    <w:rsid w:val="005A6A2C"/>
    <w:rsid w:val="006129CF"/>
    <w:rsid w:val="00882D4D"/>
    <w:rsid w:val="008A3685"/>
    <w:rsid w:val="00A60390"/>
    <w:rsid w:val="00A96639"/>
    <w:rsid w:val="00DC3590"/>
    <w:rsid w:val="00E12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0F0E3"/>
  <w15:docId w15:val="{FCC816C7-A41E-4FCC-AC14-D5671130B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3" w:line="260" w:lineRule="auto"/>
      <w:ind w:left="370" w:hanging="10"/>
    </w:pPr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514EF73DBE424FAFF8E770858709DF" ma:contentTypeVersion="20" ma:contentTypeDescription="Create a new document." ma:contentTypeScope="" ma:versionID="933cc704e5b591f214d09e41a2e8c76f">
  <xsd:schema xmlns:xsd="http://www.w3.org/2001/XMLSchema" xmlns:xs="http://www.w3.org/2001/XMLSchema" xmlns:p="http://schemas.microsoft.com/office/2006/metadata/properties" xmlns:ns2="5f40f822-8b5b-4141-b2fd-246736b4bb7f" xmlns:ns3="17aae47d-7e2e-4d68-bc90-12d806edfb21" targetNamespace="http://schemas.microsoft.com/office/2006/metadata/properties" ma:root="true" ma:fieldsID="833e57c503f7651fd488c281b57e5b44" ns2:_="" ns3:_="">
    <xsd:import namespace="5f40f822-8b5b-4141-b2fd-246736b4bb7f"/>
    <xsd:import namespace="17aae47d-7e2e-4d68-bc90-12d806edfb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IL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0f822-8b5b-4141-b2fd-246736b4bb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IL" ma:index="26" nillable="true" ma:displayName="IL" ma:format="Dropdown" ma:internalName="IL">
      <xsd:simpleType>
        <xsd:restriction base="dms:Text">
          <xsd:maxLength value="255"/>
        </xsd:restriction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aae47d-7e2e-4d68-bc90-12d806edfb2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415d6db-762b-4575-a9b5-07697ef714a0}" ma:internalName="TaxCatchAll" ma:showField="CatchAllData" ma:web="17aae47d-7e2e-4d68-bc90-12d806edfb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f40f822-8b5b-4141-b2fd-246736b4bb7f">
      <Terms xmlns="http://schemas.microsoft.com/office/infopath/2007/PartnerControls"/>
    </lcf76f155ced4ddcb4097134ff3c332f>
    <TaxCatchAll xmlns="17aae47d-7e2e-4d68-bc90-12d806edfb21" xsi:nil="true"/>
    <IL xmlns="5f40f822-8b5b-4141-b2fd-246736b4bb7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CEE84C-1A71-46A5-80BD-E8AED3203C12}"/>
</file>

<file path=customXml/itemProps2.xml><?xml version="1.0" encoding="utf-8"?>
<ds:datastoreItem xmlns:ds="http://schemas.openxmlformats.org/officeDocument/2006/customXml" ds:itemID="{6488D12C-3DCD-43F2-A283-C5B304F77A8D}">
  <ds:schemaRefs>
    <ds:schemaRef ds:uri="http://schemas.microsoft.com/office/2006/metadata/properties"/>
    <ds:schemaRef ds:uri="http://schemas.microsoft.com/office/infopath/2007/PartnerControls"/>
    <ds:schemaRef ds:uri="5f40f822-8b5b-4141-b2fd-246736b4bb7f"/>
    <ds:schemaRef ds:uri="17aae47d-7e2e-4d68-bc90-12d806edfb21"/>
  </ds:schemaRefs>
</ds:datastoreItem>
</file>

<file path=customXml/itemProps3.xml><?xml version="1.0" encoding="utf-8"?>
<ds:datastoreItem xmlns:ds="http://schemas.openxmlformats.org/officeDocument/2006/customXml" ds:itemID="{37648E8D-4916-492D-B9BB-126B74DD1E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526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Tvrzská Ivana</dc:creator>
  <cp:keywords/>
  <cp:lastModifiedBy>Wolf Pavel</cp:lastModifiedBy>
  <cp:revision>6</cp:revision>
  <dcterms:created xsi:type="dcterms:W3CDTF">2026-01-13T09:30:00Z</dcterms:created>
  <dcterms:modified xsi:type="dcterms:W3CDTF">2026-01-13T09:48:00Z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0x01010007514EF73DBE424FAFF8E770858709DF</vt:lpwstr>
  </property>
  <property fmtid="{D5CDD505-2E9C-101B-9397-08002B2CF9AE}" pid="3" name="MediaServiceImageTags">
    <vt:lpwstr/>
  </property>
</Properties>
</file>